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B2" w:rsidRPr="00A749A3" w:rsidRDefault="00A624B2" w:rsidP="00550BA2">
      <w:pPr>
        <w:adjustRightInd w:val="0"/>
        <w:snapToGrid w:val="0"/>
        <w:spacing w:line="600" w:lineRule="exact"/>
        <w:jc w:val="center"/>
        <w:rPr>
          <w:rFonts w:ascii="黑体" w:eastAsia="黑体" w:hAnsi="方正小标宋简体"/>
          <w:sz w:val="44"/>
          <w:szCs w:val="44"/>
        </w:rPr>
      </w:pPr>
      <w:r w:rsidRPr="00A749A3">
        <w:rPr>
          <w:rFonts w:ascii="黑体" w:eastAsia="黑体" w:hAnsi="方正小标宋简体" w:cs="方正小标宋简体" w:hint="eastAsia"/>
          <w:sz w:val="44"/>
          <w:szCs w:val="44"/>
        </w:rPr>
        <w:t>山东省双价肾综合征出血热灭活疫苗</w:t>
      </w:r>
    </w:p>
    <w:p w:rsidR="00A624B2" w:rsidRPr="00A749A3" w:rsidRDefault="00A624B2" w:rsidP="00550BA2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方正小标宋简体"/>
          <w:sz w:val="44"/>
          <w:szCs w:val="44"/>
        </w:rPr>
      </w:pPr>
      <w:r w:rsidRPr="00A749A3">
        <w:rPr>
          <w:rFonts w:ascii="黑体" w:eastAsia="黑体" w:hAnsi="方正小标宋简体" w:cs="方正小标宋简体" w:hint="eastAsia"/>
          <w:sz w:val="44"/>
          <w:szCs w:val="44"/>
        </w:rPr>
        <w:t>预防接种知情同意书</w:t>
      </w:r>
    </w:p>
    <w:p w:rsidR="00A624B2" w:rsidRDefault="00A624B2" w:rsidP="00EB504F">
      <w:pPr>
        <w:adjustRightInd w:val="0"/>
        <w:snapToGrid w:val="0"/>
        <w:spacing w:line="380" w:lineRule="exact"/>
        <w:jc w:val="left"/>
        <w:outlineLvl w:val="0"/>
        <w:rPr>
          <w:rFonts w:ascii="宋体"/>
          <w:b/>
          <w:bCs/>
          <w:sz w:val="24"/>
          <w:szCs w:val="24"/>
        </w:rPr>
      </w:pPr>
    </w:p>
    <w:p w:rsidR="00A624B2" w:rsidRPr="00820687" w:rsidRDefault="00A624B2" w:rsidP="00EB504F">
      <w:pPr>
        <w:adjustRightInd w:val="0"/>
        <w:snapToGrid w:val="0"/>
        <w:spacing w:line="380" w:lineRule="exact"/>
        <w:jc w:val="left"/>
        <w:outlineLvl w:val="0"/>
        <w:rPr>
          <w:rFonts w:ascii="宋体"/>
          <w:kern w:val="0"/>
          <w:sz w:val="24"/>
          <w:szCs w:val="24"/>
        </w:rPr>
      </w:pPr>
      <w:r w:rsidRPr="00820687">
        <w:rPr>
          <w:rFonts w:ascii="宋体" w:hAnsi="宋体" w:cs="宋体" w:hint="eastAsia"/>
          <w:b/>
          <w:bCs/>
          <w:sz w:val="24"/>
          <w:szCs w:val="24"/>
        </w:rPr>
        <w:t>【疾病简介】</w:t>
      </w:r>
      <w:r w:rsidRPr="00820687">
        <w:rPr>
          <w:rFonts w:ascii="宋体" w:hAnsi="宋体" w:cs="宋体" w:hint="eastAsia"/>
          <w:kern w:val="0"/>
          <w:sz w:val="24"/>
          <w:szCs w:val="24"/>
        </w:rPr>
        <w:t>肾综合征出血热（又称流行性出血热）是由肾综合征出血热病毒引起的自然疫源性疾病，人群主要通过接触鼠类的排泄物、分泌物以及形成的气溶胶而致病。主要表现为发热、休克、充血出血和急性肾功能损害等。</w:t>
      </w:r>
    </w:p>
    <w:p w:rsidR="00A624B2" w:rsidRPr="00820687" w:rsidRDefault="00A624B2" w:rsidP="00EB504F">
      <w:pPr>
        <w:spacing w:line="380" w:lineRule="exact"/>
        <w:rPr>
          <w:rFonts w:ascii="宋体"/>
          <w:sz w:val="24"/>
          <w:szCs w:val="24"/>
        </w:rPr>
      </w:pPr>
      <w:r w:rsidRPr="00820687">
        <w:rPr>
          <w:rFonts w:ascii="宋体" w:hAnsi="宋体" w:cs="宋体" w:hint="eastAsia"/>
          <w:b/>
          <w:bCs/>
          <w:sz w:val="24"/>
          <w:szCs w:val="24"/>
        </w:rPr>
        <w:t>【疫苗作用】</w:t>
      </w:r>
      <w:r w:rsidRPr="00820687">
        <w:rPr>
          <w:rFonts w:ascii="宋体" w:hAnsi="宋体" w:cs="宋体" w:hint="eastAsia"/>
          <w:sz w:val="24"/>
          <w:szCs w:val="24"/>
        </w:rPr>
        <w:t>预防</w:t>
      </w:r>
      <w:r w:rsidRPr="00820687">
        <w:rPr>
          <w:rFonts w:ascii="宋体" w:hAnsi="宋体" w:cs="宋体" w:hint="eastAsia"/>
          <w:kern w:val="0"/>
          <w:sz w:val="24"/>
          <w:szCs w:val="24"/>
        </w:rPr>
        <w:t>肾综合征出血热</w:t>
      </w:r>
      <w:r w:rsidRPr="00820687">
        <w:rPr>
          <w:rFonts w:ascii="宋体" w:hAnsi="宋体" w:cs="宋体" w:hint="eastAsia"/>
          <w:sz w:val="24"/>
          <w:szCs w:val="24"/>
        </w:rPr>
        <w:t>。</w:t>
      </w:r>
    </w:p>
    <w:p w:rsidR="00A624B2" w:rsidRPr="00820687" w:rsidRDefault="00A624B2" w:rsidP="00EB504F">
      <w:pPr>
        <w:spacing w:line="380" w:lineRule="exact"/>
        <w:jc w:val="left"/>
        <w:rPr>
          <w:rFonts w:ascii="宋体"/>
          <w:sz w:val="24"/>
          <w:szCs w:val="24"/>
        </w:rPr>
      </w:pPr>
      <w:r w:rsidRPr="00820687">
        <w:rPr>
          <w:rFonts w:ascii="宋体" w:hAnsi="宋体" w:cs="宋体" w:hint="eastAsia"/>
          <w:sz w:val="24"/>
          <w:szCs w:val="24"/>
        </w:rPr>
        <w:t>【</w:t>
      </w:r>
      <w:r w:rsidRPr="00820687">
        <w:rPr>
          <w:rFonts w:ascii="宋体" w:hAnsi="宋体" w:cs="宋体" w:hint="eastAsia"/>
          <w:b/>
          <w:bCs/>
          <w:sz w:val="24"/>
          <w:szCs w:val="24"/>
        </w:rPr>
        <w:t>接种禁忌</w:t>
      </w:r>
      <w:r w:rsidRPr="00820687">
        <w:rPr>
          <w:rFonts w:ascii="宋体" w:hAnsi="宋体" w:cs="宋体" w:hint="eastAsia"/>
          <w:sz w:val="24"/>
          <w:szCs w:val="24"/>
        </w:rPr>
        <w:t>】</w:t>
      </w:r>
    </w:p>
    <w:p w:rsidR="00A624B2" w:rsidRPr="00820687" w:rsidRDefault="00A624B2" w:rsidP="00A14F4C">
      <w:pPr>
        <w:pStyle w:val="a3"/>
        <w:numPr>
          <w:ilvl w:val="0"/>
          <w:numId w:val="2"/>
        </w:numPr>
        <w:spacing w:line="380" w:lineRule="exact"/>
        <w:rPr>
          <w:rFonts w:hAnsi="宋体" w:cs="Times New Roman"/>
          <w:sz w:val="24"/>
          <w:szCs w:val="24"/>
        </w:rPr>
      </w:pPr>
      <w:r w:rsidRPr="00820687">
        <w:rPr>
          <w:rFonts w:hAnsi="宋体" w:hint="eastAsia"/>
          <w:sz w:val="24"/>
          <w:szCs w:val="24"/>
        </w:rPr>
        <w:t>对该疫苗所含任何成分过敏者。</w:t>
      </w:r>
    </w:p>
    <w:p w:rsidR="00A624B2" w:rsidRPr="00820687" w:rsidRDefault="00A624B2" w:rsidP="00A14F4C">
      <w:pPr>
        <w:pStyle w:val="a3"/>
        <w:numPr>
          <w:ilvl w:val="0"/>
          <w:numId w:val="2"/>
        </w:numPr>
        <w:spacing w:line="380" w:lineRule="exact"/>
        <w:rPr>
          <w:rFonts w:hAnsi="宋体" w:cs="Times New Roman"/>
          <w:sz w:val="24"/>
          <w:szCs w:val="24"/>
        </w:rPr>
      </w:pPr>
      <w:r w:rsidRPr="00820687">
        <w:rPr>
          <w:rFonts w:hAnsi="宋体" w:hint="eastAsia"/>
          <w:sz w:val="24"/>
          <w:szCs w:val="24"/>
        </w:rPr>
        <w:t>患急性疾病、严重慢性疾病、慢性疾病的急性发作期和发热者。</w:t>
      </w:r>
    </w:p>
    <w:p w:rsidR="00A624B2" w:rsidRPr="00820687" w:rsidRDefault="00A624B2" w:rsidP="00A14F4C">
      <w:pPr>
        <w:pStyle w:val="a3"/>
        <w:numPr>
          <w:ilvl w:val="0"/>
          <w:numId w:val="2"/>
        </w:numPr>
        <w:spacing w:line="380" w:lineRule="exact"/>
        <w:rPr>
          <w:rFonts w:hAnsi="宋体" w:cs="Times New Roman"/>
          <w:sz w:val="24"/>
          <w:szCs w:val="24"/>
        </w:rPr>
      </w:pPr>
      <w:proofErr w:type="gramStart"/>
      <w:r w:rsidRPr="00820687">
        <w:rPr>
          <w:rFonts w:hAnsi="宋体" w:hint="eastAsia"/>
          <w:sz w:val="24"/>
          <w:szCs w:val="24"/>
        </w:rPr>
        <w:t>患未控制</w:t>
      </w:r>
      <w:proofErr w:type="gramEnd"/>
      <w:r w:rsidRPr="00820687">
        <w:rPr>
          <w:rFonts w:hAnsi="宋体" w:hint="eastAsia"/>
          <w:sz w:val="24"/>
          <w:szCs w:val="24"/>
        </w:rPr>
        <w:t>的癫痫和其他进行性神经系统病者。</w:t>
      </w:r>
    </w:p>
    <w:p w:rsidR="00A624B2" w:rsidRPr="00820687" w:rsidRDefault="00A624B2" w:rsidP="00A14F4C">
      <w:pPr>
        <w:pStyle w:val="a3"/>
        <w:numPr>
          <w:ilvl w:val="0"/>
          <w:numId w:val="2"/>
        </w:numPr>
        <w:spacing w:line="380" w:lineRule="exact"/>
        <w:rPr>
          <w:rFonts w:hAnsi="宋体" w:cs="Times New Roman"/>
          <w:sz w:val="24"/>
          <w:szCs w:val="24"/>
        </w:rPr>
      </w:pPr>
      <w:r w:rsidRPr="00820687">
        <w:rPr>
          <w:rFonts w:hAnsi="宋体" w:hint="eastAsia"/>
          <w:sz w:val="24"/>
          <w:szCs w:val="24"/>
        </w:rPr>
        <w:t>妊娠及哺乳妇女。</w:t>
      </w:r>
    </w:p>
    <w:p w:rsidR="00A624B2" w:rsidRPr="00820687" w:rsidRDefault="00A624B2" w:rsidP="00EB504F">
      <w:pPr>
        <w:pStyle w:val="a4"/>
        <w:spacing w:line="380" w:lineRule="exact"/>
        <w:rPr>
          <w:rFonts w:ascii="宋体"/>
          <w:b/>
          <w:bCs/>
          <w:sz w:val="24"/>
          <w:szCs w:val="24"/>
        </w:rPr>
      </w:pPr>
      <w:r w:rsidRPr="00820687">
        <w:rPr>
          <w:rFonts w:ascii="宋体" w:hAnsi="宋体" w:cs="宋体" w:hint="eastAsia"/>
          <w:sz w:val="24"/>
          <w:szCs w:val="24"/>
        </w:rPr>
        <w:t>【</w:t>
      </w:r>
      <w:r w:rsidRPr="00820687">
        <w:rPr>
          <w:rFonts w:ascii="宋体" w:hAnsi="宋体" w:cs="宋体" w:hint="eastAsia"/>
          <w:b/>
          <w:bCs/>
          <w:sz w:val="24"/>
          <w:szCs w:val="24"/>
        </w:rPr>
        <w:t>不良反应</w:t>
      </w:r>
      <w:r w:rsidRPr="00820687">
        <w:rPr>
          <w:rFonts w:ascii="宋体" w:hAnsi="宋体" w:cs="宋体" w:hint="eastAsia"/>
          <w:sz w:val="24"/>
          <w:szCs w:val="24"/>
        </w:rPr>
        <w:t>】</w:t>
      </w:r>
    </w:p>
    <w:p w:rsidR="00A624B2" w:rsidRPr="00820687" w:rsidRDefault="00A624B2" w:rsidP="00A14F4C">
      <w:pPr>
        <w:pStyle w:val="a3"/>
        <w:numPr>
          <w:ilvl w:val="0"/>
          <w:numId w:val="4"/>
        </w:numPr>
        <w:spacing w:line="380" w:lineRule="exact"/>
        <w:rPr>
          <w:rFonts w:hAnsi="宋体" w:cs="Times New Roman"/>
          <w:sz w:val="24"/>
          <w:szCs w:val="24"/>
        </w:rPr>
      </w:pPr>
      <w:r w:rsidRPr="00820687">
        <w:rPr>
          <w:rFonts w:hAnsi="宋体" w:hint="eastAsia"/>
          <w:sz w:val="24"/>
          <w:szCs w:val="24"/>
        </w:rPr>
        <w:t>常见不良反应：注射部位疼痛、瘙痒、局部轻微红肿；轻度发热反应、不适、疲倦等。</w:t>
      </w:r>
    </w:p>
    <w:p w:rsidR="00A624B2" w:rsidRPr="00820687" w:rsidRDefault="00A624B2" w:rsidP="00A14F4C">
      <w:pPr>
        <w:pStyle w:val="a3"/>
        <w:numPr>
          <w:ilvl w:val="0"/>
          <w:numId w:val="4"/>
        </w:numPr>
        <w:spacing w:line="380" w:lineRule="exact"/>
        <w:rPr>
          <w:rFonts w:hAnsi="宋体" w:cs="Times New Roman"/>
          <w:sz w:val="24"/>
          <w:szCs w:val="24"/>
        </w:rPr>
      </w:pPr>
      <w:r w:rsidRPr="00820687">
        <w:rPr>
          <w:rFonts w:hAnsi="宋体" w:hint="eastAsia"/>
          <w:sz w:val="24"/>
          <w:szCs w:val="24"/>
        </w:rPr>
        <w:t>罕见不良反应：短暂中度以上发热或者局部中度以上红肿。</w:t>
      </w:r>
    </w:p>
    <w:p w:rsidR="00A624B2" w:rsidRPr="00820687" w:rsidRDefault="00A624B2" w:rsidP="00A14F4C">
      <w:pPr>
        <w:pStyle w:val="a3"/>
        <w:numPr>
          <w:ilvl w:val="0"/>
          <w:numId w:val="4"/>
        </w:numPr>
        <w:spacing w:line="380" w:lineRule="exact"/>
        <w:rPr>
          <w:rFonts w:hAnsi="宋体" w:cs="Times New Roman"/>
          <w:sz w:val="24"/>
          <w:szCs w:val="24"/>
        </w:rPr>
      </w:pPr>
      <w:r w:rsidRPr="00820687">
        <w:rPr>
          <w:rFonts w:hAnsi="宋体" w:hint="eastAsia"/>
          <w:sz w:val="24"/>
          <w:szCs w:val="24"/>
        </w:rPr>
        <w:t>极罕见不良反应：过敏性皮疹、过敏性休克、过敏性紫癜、周围神经炎。</w:t>
      </w:r>
    </w:p>
    <w:p w:rsidR="00A624B2" w:rsidRPr="00820687" w:rsidRDefault="00A624B2" w:rsidP="00EB504F">
      <w:pPr>
        <w:pStyle w:val="a3"/>
        <w:spacing w:line="380" w:lineRule="exact"/>
        <w:rPr>
          <w:rFonts w:hAnsi="宋体" w:cs="Times New Roman"/>
          <w:sz w:val="24"/>
          <w:szCs w:val="24"/>
        </w:rPr>
      </w:pPr>
      <w:r w:rsidRPr="00820687">
        <w:rPr>
          <w:rFonts w:hAnsi="宋体" w:hint="eastAsia"/>
          <w:sz w:val="24"/>
          <w:szCs w:val="24"/>
        </w:rPr>
        <w:t>【</w:t>
      </w:r>
      <w:r w:rsidRPr="00820687">
        <w:rPr>
          <w:rFonts w:hAnsi="宋体" w:hint="eastAsia"/>
          <w:b/>
          <w:bCs/>
          <w:sz w:val="24"/>
          <w:szCs w:val="24"/>
        </w:rPr>
        <w:t>注意事项</w:t>
      </w:r>
      <w:r w:rsidRPr="00820687">
        <w:rPr>
          <w:rFonts w:hAnsi="宋体" w:hint="eastAsia"/>
          <w:sz w:val="24"/>
          <w:szCs w:val="24"/>
        </w:rPr>
        <w:t>】</w:t>
      </w:r>
    </w:p>
    <w:p w:rsidR="00A624B2" w:rsidRPr="00820687" w:rsidRDefault="00A624B2" w:rsidP="00A14F4C">
      <w:pPr>
        <w:pStyle w:val="a3"/>
        <w:numPr>
          <w:ilvl w:val="0"/>
          <w:numId w:val="5"/>
        </w:numPr>
        <w:spacing w:line="380" w:lineRule="exact"/>
        <w:rPr>
          <w:rFonts w:hAnsi="宋体" w:cs="Times New Roman"/>
          <w:sz w:val="24"/>
          <w:szCs w:val="24"/>
        </w:rPr>
      </w:pPr>
      <w:r w:rsidRPr="00820687">
        <w:rPr>
          <w:rFonts w:hAnsi="宋体" w:hint="eastAsia"/>
          <w:sz w:val="24"/>
          <w:szCs w:val="24"/>
        </w:rPr>
        <w:t>家族和个人有惊厥史者、慢性性疾病者、有癫痫史者、过敏体质者慎用。</w:t>
      </w:r>
    </w:p>
    <w:p w:rsidR="00A624B2" w:rsidRPr="00820687" w:rsidRDefault="00A624B2" w:rsidP="00A14F4C">
      <w:pPr>
        <w:pStyle w:val="a3"/>
        <w:numPr>
          <w:ilvl w:val="0"/>
          <w:numId w:val="5"/>
        </w:numPr>
        <w:spacing w:line="380" w:lineRule="exact"/>
        <w:rPr>
          <w:rFonts w:hAnsi="宋体" w:cs="Times New Roman"/>
          <w:sz w:val="24"/>
          <w:szCs w:val="24"/>
        </w:rPr>
      </w:pPr>
      <w:r w:rsidRPr="00820687">
        <w:rPr>
          <w:rFonts w:hAnsi="宋体" w:hint="eastAsia"/>
          <w:sz w:val="24"/>
          <w:szCs w:val="24"/>
        </w:rPr>
        <w:t>注射免疫球蛋白者应至少间隔</w:t>
      </w:r>
      <w:r w:rsidRPr="00820687">
        <w:rPr>
          <w:rFonts w:hAnsi="宋体"/>
          <w:sz w:val="24"/>
          <w:szCs w:val="24"/>
        </w:rPr>
        <w:t>1</w:t>
      </w:r>
      <w:r w:rsidRPr="00820687">
        <w:rPr>
          <w:rFonts w:hAnsi="宋体" w:hint="eastAsia"/>
          <w:sz w:val="24"/>
          <w:szCs w:val="24"/>
        </w:rPr>
        <w:t>个月以上接种本疫苗。</w:t>
      </w:r>
    </w:p>
    <w:p w:rsidR="00A624B2" w:rsidRPr="00820687" w:rsidRDefault="00A624B2" w:rsidP="00A14F4C">
      <w:pPr>
        <w:pStyle w:val="a3"/>
        <w:numPr>
          <w:ilvl w:val="0"/>
          <w:numId w:val="5"/>
        </w:numPr>
        <w:spacing w:line="380" w:lineRule="exact"/>
        <w:rPr>
          <w:rFonts w:hAnsi="宋体" w:cs="Times New Roman"/>
          <w:sz w:val="24"/>
          <w:szCs w:val="24"/>
        </w:rPr>
      </w:pPr>
      <w:r w:rsidRPr="00820687">
        <w:rPr>
          <w:rFonts w:hAnsi="宋体" w:hint="eastAsia"/>
          <w:sz w:val="24"/>
          <w:szCs w:val="24"/>
        </w:rPr>
        <w:t>主要用于应急接种。</w:t>
      </w:r>
    </w:p>
    <w:p w:rsidR="00A624B2" w:rsidRDefault="00A624B2" w:rsidP="00A749A3">
      <w:pPr>
        <w:pStyle w:val="a3"/>
        <w:spacing w:line="360" w:lineRule="exact"/>
        <w:ind w:firstLineChars="49" w:firstLine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。有不明事项请咨询接种医生。因疫苗特性或受种者个体差异等因素，疫苗保护率并非</w:t>
      </w:r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</w:p>
    <w:p w:rsidR="001B0B16" w:rsidRDefault="001B0B16" w:rsidP="001B0B16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…………………………………………………………………………………………</w:t>
      </w:r>
    </w:p>
    <w:p w:rsidR="00A624B2" w:rsidRDefault="00A624B2" w:rsidP="00A749A3">
      <w:pPr>
        <w:pStyle w:val="a3"/>
        <w:spacing w:line="3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A624B2">
        <w:trPr>
          <w:trHeight w:val="585"/>
        </w:trPr>
        <w:tc>
          <w:tcPr>
            <w:tcW w:w="8897" w:type="dxa"/>
            <w:vAlign w:val="center"/>
          </w:tcPr>
          <w:p w:rsidR="00A624B2" w:rsidRPr="00DA7D73" w:rsidRDefault="00A624B2" w:rsidP="00BB2AE5">
            <w:pPr>
              <w:pStyle w:val="a3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3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我已阅读并</w:t>
            </w:r>
            <w:r w:rsidRPr="00DA7D73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同意</w:t>
            </w:r>
            <w:r w:rsidRPr="00DA7D73">
              <w:rPr>
                <w:rFonts w:ascii="Times New Roman" w:hAnsi="Times New Roman" w:hint="eastAsia"/>
                <w:kern w:val="2"/>
                <w:sz w:val="24"/>
                <w:szCs w:val="24"/>
              </w:rPr>
              <w:t>接</w:t>
            </w:r>
            <w:r w:rsidRPr="00DA7D73">
              <w:rPr>
                <w:rFonts w:ascii="Times New Roman" w:hAnsi="Times New Roman" w:hint="eastAsia"/>
                <w:sz w:val="24"/>
                <w:szCs w:val="24"/>
              </w:rPr>
              <w:t>种</w:t>
            </w:r>
            <w:r w:rsidRPr="00DA7D73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免费∕收费</w:t>
            </w:r>
            <w:r w:rsidRPr="00DA7D73">
              <w:rPr>
                <w:rFonts w:ascii="Times New Roman" w:hAnsi="Times New Roman" w:hint="eastAsia"/>
                <w:sz w:val="24"/>
                <w:szCs w:val="24"/>
              </w:rPr>
              <w:t>双价肾综合征出血热灭活疫苗。</w:t>
            </w:r>
            <w:r w:rsidRPr="00DA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624B2" w:rsidRPr="00DA7D73" w:rsidRDefault="00A624B2" w:rsidP="00BB2AE5">
            <w:pPr>
              <w:pStyle w:val="a3"/>
              <w:spacing w:line="38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7D73">
              <w:rPr>
                <w:rFonts w:ascii="Times New Roman" w:hAnsi="Times New Roman" w:hint="eastAsia"/>
                <w:sz w:val="24"/>
                <w:szCs w:val="24"/>
              </w:rPr>
              <w:t>受种者</w:t>
            </w:r>
            <w:r w:rsidRPr="00DA7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7D73">
              <w:rPr>
                <w:rFonts w:ascii="Times New Roman" w:hAnsi="Times New Roman" w:hint="eastAsia"/>
                <w:sz w:val="24"/>
                <w:szCs w:val="24"/>
              </w:rPr>
              <w:t>监护人（签名）</w:t>
            </w:r>
            <w:r w:rsidRPr="00DA7D73"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  <w:r w:rsidRPr="00DA7D73"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  <w:r w:rsidRPr="00DA7D7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7D73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DA7D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A7D73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DA7D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A7D73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A624B2">
        <w:trPr>
          <w:trHeight w:val="605"/>
        </w:trPr>
        <w:tc>
          <w:tcPr>
            <w:tcW w:w="8897" w:type="dxa"/>
            <w:vAlign w:val="center"/>
          </w:tcPr>
          <w:p w:rsidR="00A624B2" w:rsidRPr="00DA7D73" w:rsidRDefault="00A624B2" w:rsidP="00BB2AE5">
            <w:pPr>
              <w:pStyle w:val="a3"/>
              <w:spacing w:line="38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7D73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DA7D73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DA7D73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接种。受种者</w:t>
            </w:r>
            <w:r w:rsidRPr="00DA7D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DA7D73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DA7D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    </w:t>
            </w:r>
            <w:r w:rsidRPr="00DA7D73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DA7D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A7D73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</w:t>
            </w:r>
            <w:r w:rsidRPr="00DA7D73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DA7D73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DA7D73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DA7D73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DA7D73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A624B2" w:rsidRDefault="00A624B2" w:rsidP="00EB504F">
      <w:pPr>
        <w:spacing w:line="380" w:lineRule="exact"/>
        <w:ind w:right="55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624B2" w:rsidRPr="00DA5DD4" w:rsidRDefault="00A624B2" w:rsidP="00EB504F">
      <w:pPr>
        <w:ind w:firstLine="480"/>
      </w:pPr>
      <w:bookmarkStart w:id="0" w:name="_GoBack"/>
      <w:bookmarkEnd w:id="0"/>
    </w:p>
    <w:sectPr w:rsidR="00A624B2" w:rsidRPr="00DA5DD4" w:rsidSect="001B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1B" w:rsidRDefault="0057181B" w:rsidP="007006D9">
      <w:r>
        <w:separator/>
      </w:r>
    </w:p>
  </w:endnote>
  <w:endnote w:type="continuationSeparator" w:id="0">
    <w:p w:rsidR="0057181B" w:rsidRDefault="0057181B" w:rsidP="0070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1B" w:rsidRDefault="0057181B" w:rsidP="007006D9">
      <w:r>
        <w:separator/>
      </w:r>
    </w:p>
  </w:footnote>
  <w:footnote w:type="continuationSeparator" w:id="0">
    <w:p w:rsidR="0057181B" w:rsidRDefault="0057181B" w:rsidP="0070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8"/>
      <w:numFmt w:val="decimal"/>
      <w:suff w:val="nothing"/>
      <w:lvlText w:val="%1."/>
      <w:lvlJc w:val="left"/>
    </w:lvl>
  </w:abstractNum>
  <w:abstractNum w:abstractNumId="1">
    <w:nsid w:val="0F491A00"/>
    <w:multiLevelType w:val="hybridMultilevel"/>
    <w:tmpl w:val="567C3486"/>
    <w:lvl w:ilvl="0" w:tplc="CAD4BD3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F3143D"/>
    <w:multiLevelType w:val="hybridMultilevel"/>
    <w:tmpl w:val="FF26DC84"/>
    <w:lvl w:ilvl="0" w:tplc="BD3A1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981CA3"/>
    <w:multiLevelType w:val="hybridMultilevel"/>
    <w:tmpl w:val="B10822A8"/>
    <w:lvl w:ilvl="0" w:tplc="4B6E14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7173FC"/>
    <w:multiLevelType w:val="hybridMultilevel"/>
    <w:tmpl w:val="BF022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04F"/>
    <w:rsid w:val="00065E17"/>
    <w:rsid w:val="00095929"/>
    <w:rsid w:val="000A7063"/>
    <w:rsid w:val="000D2A96"/>
    <w:rsid w:val="000D605A"/>
    <w:rsid w:val="000D6C67"/>
    <w:rsid w:val="00114301"/>
    <w:rsid w:val="001203D4"/>
    <w:rsid w:val="001A2E8E"/>
    <w:rsid w:val="001B0B16"/>
    <w:rsid w:val="001B5C34"/>
    <w:rsid w:val="001D0F67"/>
    <w:rsid w:val="001E2629"/>
    <w:rsid w:val="00211E42"/>
    <w:rsid w:val="00251F0F"/>
    <w:rsid w:val="00263CF0"/>
    <w:rsid w:val="002A1612"/>
    <w:rsid w:val="002A5070"/>
    <w:rsid w:val="002A7CDD"/>
    <w:rsid w:val="002C0A9B"/>
    <w:rsid w:val="002E6324"/>
    <w:rsid w:val="00330D33"/>
    <w:rsid w:val="00371739"/>
    <w:rsid w:val="00374EF2"/>
    <w:rsid w:val="00375DA5"/>
    <w:rsid w:val="003C7EA7"/>
    <w:rsid w:val="003D2BFA"/>
    <w:rsid w:val="003F2BBC"/>
    <w:rsid w:val="00406C7F"/>
    <w:rsid w:val="00446746"/>
    <w:rsid w:val="004974FB"/>
    <w:rsid w:val="004B2EE6"/>
    <w:rsid w:val="004C23F9"/>
    <w:rsid w:val="004E6CC8"/>
    <w:rsid w:val="00502114"/>
    <w:rsid w:val="005416CC"/>
    <w:rsid w:val="005447AD"/>
    <w:rsid w:val="00550BA2"/>
    <w:rsid w:val="00567702"/>
    <w:rsid w:val="0057181B"/>
    <w:rsid w:val="005745E2"/>
    <w:rsid w:val="005E0FD6"/>
    <w:rsid w:val="00620F0C"/>
    <w:rsid w:val="00627286"/>
    <w:rsid w:val="00663A3E"/>
    <w:rsid w:val="006A0333"/>
    <w:rsid w:val="006D7CD8"/>
    <w:rsid w:val="006E1F56"/>
    <w:rsid w:val="007006D9"/>
    <w:rsid w:val="0075155B"/>
    <w:rsid w:val="00751928"/>
    <w:rsid w:val="00766337"/>
    <w:rsid w:val="007831BD"/>
    <w:rsid w:val="007A47D2"/>
    <w:rsid w:val="00813B93"/>
    <w:rsid w:val="00820687"/>
    <w:rsid w:val="0083022B"/>
    <w:rsid w:val="00871A8F"/>
    <w:rsid w:val="008774D8"/>
    <w:rsid w:val="008A4B53"/>
    <w:rsid w:val="00944BC9"/>
    <w:rsid w:val="00946AA2"/>
    <w:rsid w:val="009865D1"/>
    <w:rsid w:val="00992A80"/>
    <w:rsid w:val="009F4263"/>
    <w:rsid w:val="009F4DC4"/>
    <w:rsid w:val="00A14F4C"/>
    <w:rsid w:val="00A20824"/>
    <w:rsid w:val="00A624B2"/>
    <w:rsid w:val="00A749A3"/>
    <w:rsid w:val="00A92464"/>
    <w:rsid w:val="00AA5FF7"/>
    <w:rsid w:val="00AE5221"/>
    <w:rsid w:val="00B17E2E"/>
    <w:rsid w:val="00B23537"/>
    <w:rsid w:val="00B40C5C"/>
    <w:rsid w:val="00B51ABD"/>
    <w:rsid w:val="00B55D5C"/>
    <w:rsid w:val="00B83A82"/>
    <w:rsid w:val="00B961FF"/>
    <w:rsid w:val="00BB2AE5"/>
    <w:rsid w:val="00BD4D82"/>
    <w:rsid w:val="00BE2479"/>
    <w:rsid w:val="00BE5D51"/>
    <w:rsid w:val="00C05C60"/>
    <w:rsid w:val="00C568EC"/>
    <w:rsid w:val="00D17D5E"/>
    <w:rsid w:val="00D73933"/>
    <w:rsid w:val="00D84BCF"/>
    <w:rsid w:val="00D94281"/>
    <w:rsid w:val="00DA5DD4"/>
    <w:rsid w:val="00DA7D73"/>
    <w:rsid w:val="00DC4BDE"/>
    <w:rsid w:val="00DF1653"/>
    <w:rsid w:val="00E014D8"/>
    <w:rsid w:val="00E03C54"/>
    <w:rsid w:val="00E66263"/>
    <w:rsid w:val="00E76B40"/>
    <w:rsid w:val="00E837A4"/>
    <w:rsid w:val="00EB2B11"/>
    <w:rsid w:val="00EB504F"/>
    <w:rsid w:val="00EE25B5"/>
    <w:rsid w:val="00EF3654"/>
    <w:rsid w:val="00F31678"/>
    <w:rsid w:val="00F43D03"/>
    <w:rsid w:val="00F65DDE"/>
    <w:rsid w:val="00F80E01"/>
    <w:rsid w:val="00F81DA5"/>
    <w:rsid w:val="00FB3FE1"/>
    <w:rsid w:val="00FC0F7F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4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EB504F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EB504F"/>
    <w:rPr>
      <w:rFonts w:ascii="宋体" w:hAnsi="Courier New" w:cs="宋体"/>
      <w:kern w:val="0"/>
    </w:rPr>
  </w:style>
  <w:style w:type="character" w:customStyle="1" w:styleId="PlainTextChar1">
    <w:name w:val="Plain Text Char1"/>
    <w:uiPriority w:val="99"/>
    <w:semiHidden/>
    <w:locked/>
    <w:rsid w:val="005E0FD6"/>
    <w:rPr>
      <w:rFonts w:ascii="宋体" w:hAnsi="Courier New" w:cs="宋体"/>
      <w:sz w:val="21"/>
      <w:szCs w:val="21"/>
    </w:rPr>
  </w:style>
  <w:style w:type="character" w:customStyle="1" w:styleId="Char">
    <w:name w:val="纯文本 Char"/>
    <w:link w:val="a3"/>
    <w:uiPriority w:val="99"/>
    <w:semiHidden/>
    <w:locked/>
    <w:rsid w:val="00EB504F"/>
    <w:rPr>
      <w:rFonts w:ascii="宋体" w:eastAsia="宋体" w:hAnsi="Courier New" w:cs="宋体"/>
      <w:sz w:val="21"/>
      <w:szCs w:val="21"/>
    </w:rPr>
  </w:style>
  <w:style w:type="paragraph" w:styleId="a4">
    <w:name w:val="annotation text"/>
    <w:basedOn w:val="a"/>
    <w:link w:val="Char0"/>
    <w:uiPriority w:val="99"/>
    <w:semiHidden/>
    <w:rsid w:val="00EB504F"/>
    <w:pPr>
      <w:jc w:val="left"/>
    </w:pPr>
  </w:style>
  <w:style w:type="character" w:customStyle="1" w:styleId="Char0">
    <w:name w:val="批注文字 Char"/>
    <w:link w:val="a4"/>
    <w:uiPriority w:val="99"/>
    <w:locked/>
    <w:rsid w:val="00EB504F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rsid w:val="00700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7006D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700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7006D9"/>
    <w:rPr>
      <w:rFonts w:ascii="Times New Roman" w:eastAsia="宋体" w:hAnsi="Times New Roman" w:cs="Times New Roman"/>
      <w:sz w:val="18"/>
      <w:szCs w:val="18"/>
    </w:rPr>
  </w:style>
  <w:style w:type="character" w:customStyle="1" w:styleId="PlainTextChar3">
    <w:name w:val="Plain Text Char3"/>
    <w:uiPriority w:val="99"/>
    <w:semiHidden/>
    <w:locked/>
    <w:rsid w:val="000D6C67"/>
    <w:rPr>
      <w:rFonts w:ascii="宋体" w:eastAsia="宋体" w:hAnsi="Courier New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山东省双价肾综合征出血热灭活疫苗</dc:title>
  <dc:subject/>
  <dc:creator>dell</dc:creator>
  <cp:keywords/>
  <dc:description/>
  <cp:lastModifiedBy>张伟燕</cp:lastModifiedBy>
  <cp:revision>6</cp:revision>
  <dcterms:created xsi:type="dcterms:W3CDTF">2017-09-16T07:50:00Z</dcterms:created>
  <dcterms:modified xsi:type="dcterms:W3CDTF">2020-06-03T01:46:00Z</dcterms:modified>
</cp:coreProperties>
</file>