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C5C" w:rsidRPr="008918FB" w:rsidRDefault="00066C5C" w:rsidP="001D7360">
      <w:pPr>
        <w:adjustRightInd w:val="0"/>
        <w:snapToGrid w:val="0"/>
        <w:jc w:val="center"/>
        <w:rPr>
          <w:rFonts w:ascii="黑体" w:eastAsia="黑体" w:hAnsi="方正小标宋简体" w:cs="Times New Roman"/>
          <w:sz w:val="44"/>
          <w:szCs w:val="44"/>
        </w:rPr>
      </w:pPr>
      <w:r w:rsidRPr="008918FB">
        <w:rPr>
          <w:rFonts w:ascii="黑体" w:eastAsia="黑体" w:hAnsi="方正小标宋简体" w:cs="方正小标宋简体" w:hint="eastAsia"/>
          <w:sz w:val="44"/>
          <w:szCs w:val="44"/>
        </w:rPr>
        <w:t>山东省口服轮状病毒活疫苗预防接种</w:t>
      </w:r>
    </w:p>
    <w:p w:rsidR="00066C5C" w:rsidRPr="008918FB" w:rsidRDefault="00066C5C" w:rsidP="001D7360">
      <w:pPr>
        <w:adjustRightInd w:val="0"/>
        <w:snapToGrid w:val="0"/>
        <w:jc w:val="center"/>
        <w:rPr>
          <w:rFonts w:ascii="黑体" w:eastAsia="黑体" w:hAnsi="方正小标宋简体" w:cs="Times New Roman"/>
          <w:sz w:val="44"/>
          <w:szCs w:val="44"/>
        </w:rPr>
      </w:pPr>
      <w:r w:rsidRPr="008918FB">
        <w:rPr>
          <w:rFonts w:ascii="黑体" w:eastAsia="黑体" w:hAnsi="方正小标宋简体" w:cs="方正小标宋简体" w:hint="eastAsia"/>
          <w:sz w:val="44"/>
          <w:szCs w:val="44"/>
        </w:rPr>
        <w:t>知情同意书</w:t>
      </w:r>
    </w:p>
    <w:p w:rsidR="00066C5C" w:rsidRPr="00920593" w:rsidRDefault="00066C5C" w:rsidP="001D7360">
      <w:pPr>
        <w:adjustRightInd w:val="0"/>
        <w:snapToGrid w:val="0"/>
        <w:jc w:val="center"/>
        <w:rPr>
          <w:rFonts w:ascii="方正小标宋简体" w:eastAsia="方正小标宋简体" w:hAnsi="方正小标宋简体" w:cs="Times New Roman"/>
          <w:sz w:val="44"/>
          <w:szCs w:val="44"/>
        </w:rPr>
      </w:pPr>
    </w:p>
    <w:p w:rsidR="00066C5C" w:rsidRPr="009E4407" w:rsidRDefault="00066C5C" w:rsidP="009553C6">
      <w:pPr>
        <w:spacing w:line="380" w:lineRule="exact"/>
        <w:rPr>
          <w:rFonts w:ascii="宋体" w:cs="Times New Roman"/>
          <w:sz w:val="24"/>
          <w:szCs w:val="24"/>
        </w:rPr>
      </w:pPr>
      <w:r w:rsidRPr="009E4407">
        <w:rPr>
          <w:rFonts w:ascii="宋体" w:hAnsi="宋体" w:cs="宋体" w:hint="eastAsia"/>
          <w:b/>
          <w:bCs/>
          <w:sz w:val="24"/>
          <w:szCs w:val="24"/>
        </w:rPr>
        <w:t>【疾病简介】</w:t>
      </w:r>
      <w:r w:rsidRPr="009E4407">
        <w:rPr>
          <w:rFonts w:ascii="宋体" w:hAnsi="宋体" w:cs="宋体" w:hint="eastAsia"/>
          <w:sz w:val="24"/>
          <w:szCs w:val="24"/>
        </w:rPr>
        <w:t>轮状病毒胃肠炎是轮状病毒引起的一种婴幼儿和成人急性腹泻，其特征为呕吐、发热、水样腹泻，严重可导致脱水，甚至死亡。</w:t>
      </w:r>
    </w:p>
    <w:p w:rsidR="00066C5C" w:rsidRPr="009E4407" w:rsidRDefault="00066C5C" w:rsidP="009553C6">
      <w:pPr>
        <w:spacing w:line="380" w:lineRule="exact"/>
        <w:rPr>
          <w:rFonts w:ascii="宋体" w:cs="Times New Roman"/>
          <w:sz w:val="24"/>
          <w:szCs w:val="24"/>
        </w:rPr>
      </w:pPr>
      <w:r w:rsidRPr="009E4407">
        <w:rPr>
          <w:rFonts w:ascii="宋体" w:hAnsi="宋体" w:cs="宋体" w:hint="eastAsia"/>
          <w:b/>
          <w:bCs/>
          <w:sz w:val="24"/>
          <w:szCs w:val="24"/>
        </w:rPr>
        <w:t>【疫苗作用】</w:t>
      </w:r>
      <w:r w:rsidRPr="009E4407">
        <w:rPr>
          <w:rFonts w:ascii="宋体" w:hAnsi="宋体" w:cs="宋体" w:hint="eastAsia"/>
          <w:sz w:val="24"/>
          <w:szCs w:val="24"/>
        </w:rPr>
        <w:t>预防</w:t>
      </w:r>
      <w:r w:rsidRPr="009E4407">
        <w:rPr>
          <w:rFonts w:ascii="宋体" w:hAnsi="宋体" w:cs="宋体"/>
          <w:sz w:val="24"/>
          <w:szCs w:val="24"/>
        </w:rPr>
        <w:t>A</w:t>
      </w:r>
      <w:r w:rsidRPr="009E4407">
        <w:rPr>
          <w:rFonts w:ascii="宋体" w:hAnsi="宋体" w:cs="宋体" w:hint="eastAsia"/>
          <w:sz w:val="24"/>
          <w:szCs w:val="24"/>
        </w:rPr>
        <w:t>群轮状病毒感染引起的腹泻，不预防其他群轮状病毒和其它微生物感染引起的腹泻。</w:t>
      </w:r>
    </w:p>
    <w:p w:rsidR="00066C5C" w:rsidRPr="009E4407" w:rsidRDefault="00066C5C" w:rsidP="009553C6">
      <w:pPr>
        <w:spacing w:line="380" w:lineRule="exact"/>
        <w:rPr>
          <w:rFonts w:ascii="宋体" w:cs="Times New Roman"/>
          <w:b/>
          <w:bCs/>
          <w:sz w:val="24"/>
          <w:szCs w:val="24"/>
        </w:rPr>
      </w:pPr>
      <w:r w:rsidRPr="009E4407">
        <w:rPr>
          <w:rFonts w:ascii="宋体" w:hAnsi="宋体" w:cs="宋体" w:hint="eastAsia"/>
          <w:b/>
          <w:bCs/>
          <w:sz w:val="24"/>
          <w:szCs w:val="24"/>
        </w:rPr>
        <w:t>【接种禁忌】</w:t>
      </w:r>
    </w:p>
    <w:p w:rsidR="00066C5C" w:rsidRPr="009553C6" w:rsidRDefault="00066C5C" w:rsidP="009553C6">
      <w:pPr>
        <w:pStyle w:val="a3"/>
        <w:numPr>
          <w:ilvl w:val="0"/>
          <w:numId w:val="3"/>
        </w:numPr>
        <w:spacing w:line="380" w:lineRule="exact"/>
        <w:ind w:firstLineChars="0"/>
        <w:rPr>
          <w:rFonts w:ascii="宋体" w:cs="Times New Roman"/>
          <w:sz w:val="24"/>
          <w:szCs w:val="24"/>
        </w:rPr>
      </w:pPr>
      <w:r w:rsidRPr="009553C6">
        <w:rPr>
          <w:rFonts w:ascii="宋体" w:hAnsi="宋体" w:cs="宋体" w:hint="eastAsia"/>
          <w:sz w:val="24"/>
          <w:szCs w:val="24"/>
        </w:rPr>
        <w:t>对该疫苗所含任何成分过敏者。</w:t>
      </w:r>
    </w:p>
    <w:p w:rsidR="00066C5C" w:rsidRPr="009E4407" w:rsidRDefault="00066C5C" w:rsidP="009553C6">
      <w:pPr>
        <w:pStyle w:val="a3"/>
        <w:numPr>
          <w:ilvl w:val="0"/>
          <w:numId w:val="3"/>
        </w:numPr>
        <w:spacing w:line="380" w:lineRule="exact"/>
        <w:ind w:firstLineChars="0"/>
        <w:rPr>
          <w:rFonts w:ascii="宋体" w:cs="Times New Roman"/>
          <w:sz w:val="24"/>
          <w:szCs w:val="24"/>
        </w:rPr>
      </w:pPr>
      <w:r w:rsidRPr="009E4407">
        <w:rPr>
          <w:rFonts w:ascii="宋体" w:hAnsi="宋体" w:cs="宋体" w:hint="eastAsia"/>
          <w:sz w:val="24"/>
          <w:szCs w:val="24"/>
        </w:rPr>
        <w:t>患急性疾病、严重慢性疾病、慢性疾病的急性发作期和发热者。</w:t>
      </w:r>
    </w:p>
    <w:p w:rsidR="00066C5C" w:rsidRPr="009E4407" w:rsidRDefault="00066C5C" w:rsidP="009553C6">
      <w:pPr>
        <w:pStyle w:val="a3"/>
        <w:numPr>
          <w:ilvl w:val="0"/>
          <w:numId w:val="3"/>
        </w:numPr>
        <w:spacing w:line="380" w:lineRule="exact"/>
        <w:ind w:firstLineChars="0"/>
        <w:rPr>
          <w:rFonts w:ascii="宋体" w:cs="Times New Roman"/>
          <w:sz w:val="24"/>
          <w:szCs w:val="24"/>
        </w:rPr>
      </w:pPr>
      <w:r w:rsidRPr="009E4407">
        <w:rPr>
          <w:rFonts w:ascii="宋体" w:hAnsi="宋体" w:cs="宋体" w:hint="eastAsia"/>
          <w:sz w:val="24"/>
          <w:szCs w:val="24"/>
        </w:rPr>
        <w:t>免疫缺陷、免疫功能低下或正在接受免疫抑制剂治疗者，</w:t>
      </w:r>
    </w:p>
    <w:p w:rsidR="00066C5C" w:rsidRPr="009E4407" w:rsidRDefault="00066C5C" w:rsidP="009553C6">
      <w:pPr>
        <w:spacing w:line="380" w:lineRule="exact"/>
        <w:rPr>
          <w:rFonts w:ascii="宋体" w:cs="Times New Roman"/>
          <w:b/>
          <w:bCs/>
          <w:sz w:val="24"/>
          <w:szCs w:val="24"/>
        </w:rPr>
      </w:pPr>
      <w:r w:rsidRPr="009E4407">
        <w:rPr>
          <w:rFonts w:ascii="宋体" w:hAnsi="宋体" w:cs="宋体" w:hint="eastAsia"/>
          <w:b/>
          <w:bCs/>
          <w:sz w:val="24"/>
          <w:szCs w:val="24"/>
        </w:rPr>
        <w:t>【不良反应】</w:t>
      </w:r>
    </w:p>
    <w:p w:rsidR="00066C5C" w:rsidRPr="009E4407" w:rsidRDefault="00066C5C" w:rsidP="009553C6">
      <w:pPr>
        <w:pStyle w:val="a3"/>
        <w:numPr>
          <w:ilvl w:val="0"/>
          <w:numId w:val="5"/>
        </w:numPr>
        <w:spacing w:line="380" w:lineRule="exact"/>
        <w:ind w:firstLineChars="0"/>
        <w:rPr>
          <w:rFonts w:ascii="宋体" w:cs="Times New Roman"/>
          <w:sz w:val="24"/>
          <w:szCs w:val="24"/>
        </w:rPr>
      </w:pPr>
      <w:r w:rsidRPr="009E4407">
        <w:rPr>
          <w:rFonts w:ascii="宋体" w:hAnsi="宋体" w:cs="宋体" w:hint="eastAsia"/>
          <w:sz w:val="24"/>
          <w:szCs w:val="24"/>
        </w:rPr>
        <w:t>常见不良反应：一过性轻度呕吐和腹泻，一过性发热。</w:t>
      </w:r>
    </w:p>
    <w:p w:rsidR="00066C5C" w:rsidRPr="009E4407" w:rsidRDefault="00066C5C" w:rsidP="009553C6">
      <w:pPr>
        <w:pStyle w:val="a3"/>
        <w:numPr>
          <w:ilvl w:val="0"/>
          <w:numId w:val="5"/>
        </w:numPr>
        <w:spacing w:line="380" w:lineRule="exact"/>
        <w:ind w:firstLineChars="0"/>
        <w:rPr>
          <w:rFonts w:ascii="宋体" w:cs="Times New Roman"/>
          <w:sz w:val="24"/>
          <w:szCs w:val="24"/>
        </w:rPr>
      </w:pPr>
      <w:r w:rsidRPr="009E4407">
        <w:rPr>
          <w:rFonts w:ascii="宋体" w:hAnsi="宋体" w:cs="宋体" w:hint="eastAsia"/>
          <w:sz w:val="24"/>
          <w:szCs w:val="24"/>
        </w:rPr>
        <w:t>罕见不良反应：重度发热，持续呕吐、腹泻超过三天或腹泻超过</w:t>
      </w:r>
      <w:r w:rsidRPr="009E4407">
        <w:rPr>
          <w:rFonts w:ascii="宋体" w:hAnsi="宋体" w:cs="宋体"/>
          <w:sz w:val="24"/>
          <w:szCs w:val="24"/>
        </w:rPr>
        <w:t>5</w:t>
      </w:r>
      <w:r w:rsidRPr="009E4407">
        <w:rPr>
          <w:rFonts w:ascii="宋体" w:hAnsi="宋体" w:cs="宋体" w:hint="eastAsia"/>
          <w:sz w:val="24"/>
          <w:szCs w:val="24"/>
        </w:rPr>
        <w:t>次</w:t>
      </w:r>
      <w:r w:rsidRPr="009E4407">
        <w:rPr>
          <w:rFonts w:ascii="宋体" w:hAnsi="宋体" w:cs="宋体"/>
          <w:sz w:val="24"/>
          <w:szCs w:val="24"/>
        </w:rPr>
        <w:t>/</w:t>
      </w:r>
      <w:r w:rsidRPr="009E4407">
        <w:rPr>
          <w:rFonts w:ascii="宋体" w:hAnsi="宋体" w:cs="宋体" w:hint="eastAsia"/>
          <w:sz w:val="24"/>
          <w:szCs w:val="24"/>
        </w:rPr>
        <w:t>天。</w:t>
      </w:r>
    </w:p>
    <w:p w:rsidR="00066C5C" w:rsidRPr="009E4407" w:rsidRDefault="00066C5C" w:rsidP="009553C6">
      <w:pPr>
        <w:pStyle w:val="a3"/>
        <w:numPr>
          <w:ilvl w:val="0"/>
          <w:numId w:val="5"/>
        </w:numPr>
        <w:spacing w:line="380" w:lineRule="exact"/>
        <w:ind w:firstLineChars="0"/>
        <w:rPr>
          <w:rFonts w:ascii="宋体" w:cs="Times New Roman"/>
          <w:sz w:val="24"/>
          <w:szCs w:val="24"/>
        </w:rPr>
      </w:pPr>
      <w:r w:rsidRPr="009E4407">
        <w:rPr>
          <w:rFonts w:ascii="宋体" w:hAnsi="宋体" w:cs="宋体" w:hint="eastAsia"/>
          <w:sz w:val="24"/>
          <w:szCs w:val="24"/>
        </w:rPr>
        <w:t>极罕见不良反应：过敏性皮疹、过敏性休克、过敏性紫癜。</w:t>
      </w:r>
    </w:p>
    <w:p w:rsidR="00066C5C" w:rsidRPr="009E4407" w:rsidRDefault="00066C5C" w:rsidP="009553C6">
      <w:pPr>
        <w:spacing w:line="380" w:lineRule="exact"/>
        <w:rPr>
          <w:rFonts w:ascii="宋体" w:cs="Times New Roman"/>
          <w:b/>
          <w:bCs/>
          <w:sz w:val="24"/>
          <w:szCs w:val="24"/>
        </w:rPr>
      </w:pPr>
      <w:r w:rsidRPr="009E4407">
        <w:rPr>
          <w:rFonts w:ascii="宋体" w:hAnsi="宋体" w:cs="宋体" w:hint="eastAsia"/>
          <w:b/>
          <w:bCs/>
          <w:sz w:val="24"/>
          <w:szCs w:val="24"/>
        </w:rPr>
        <w:t>【注意事项】</w:t>
      </w:r>
    </w:p>
    <w:p w:rsidR="00066C5C" w:rsidRPr="009553C6" w:rsidRDefault="00066C5C" w:rsidP="009553C6">
      <w:pPr>
        <w:pStyle w:val="a3"/>
        <w:numPr>
          <w:ilvl w:val="0"/>
          <w:numId w:val="6"/>
        </w:numPr>
        <w:spacing w:line="380" w:lineRule="exact"/>
        <w:ind w:firstLineChars="0"/>
        <w:rPr>
          <w:rFonts w:ascii="宋体" w:cs="Times New Roman"/>
          <w:sz w:val="24"/>
          <w:szCs w:val="24"/>
        </w:rPr>
      </w:pPr>
      <w:r w:rsidRPr="009553C6">
        <w:rPr>
          <w:rFonts w:ascii="宋体" w:hAnsi="宋体" w:cs="宋体" w:hint="eastAsia"/>
          <w:sz w:val="24"/>
          <w:szCs w:val="24"/>
        </w:rPr>
        <w:t>家族和个人有惊厥史者、患慢性疾病者、过敏体质者慎用。</w:t>
      </w:r>
    </w:p>
    <w:p w:rsidR="00066C5C" w:rsidRPr="009E4407" w:rsidRDefault="00066C5C" w:rsidP="009553C6">
      <w:pPr>
        <w:pStyle w:val="a3"/>
        <w:numPr>
          <w:ilvl w:val="0"/>
          <w:numId w:val="6"/>
        </w:numPr>
        <w:spacing w:line="380" w:lineRule="exact"/>
        <w:ind w:firstLineChars="0"/>
        <w:rPr>
          <w:rFonts w:ascii="宋体" w:cs="Times New Roman"/>
          <w:sz w:val="24"/>
          <w:szCs w:val="24"/>
        </w:rPr>
      </w:pPr>
      <w:r w:rsidRPr="009E4407">
        <w:rPr>
          <w:rFonts w:ascii="宋体" w:hAnsi="宋体" w:cs="宋体" w:hint="eastAsia"/>
          <w:sz w:val="24"/>
          <w:szCs w:val="24"/>
        </w:rPr>
        <w:t>注射免疫球蛋白者应至少间隔</w:t>
      </w:r>
      <w:r w:rsidRPr="009E4407">
        <w:rPr>
          <w:rFonts w:ascii="宋体" w:hAnsi="宋体" w:cs="宋体"/>
          <w:sz w:val="24"/>
          <w:szCs w:val="24"/>
        </w:rPr>
        <w:t>3</w:t>
      </w:r>
      <w:r w:rsidRPr="009E4407">
        <w:rPr>
          <w:rFonts w:ascii="宋体" w:hAnsi="宋体" w:cs="宋体" w:hint="eastAsia"/>
          <w:sz w:val="24"/>
          <w:szCs w:val="24"/>
        </w:rPr>
        <w:t>个月以上接种本疫苗。</w:t>
      </w:r>
    </w:p>
    <w:p w:rsidR="00066C5C" w:rsidRPr="009E4407" w:rsidRDefault="00066C5C" w:rsidP="009553C6">
      <w:pPr>
        <w:pStyle w:val="a3"/>
        <w:numPr>
          <w:ilvl w:val="0"/>
          <w:numId w:val="6"/>
        </w:numPr>
        <w:spacing w:line="380" w:lineRule="exact"/>
        <w:ind w:firstLineChars="0"/>
        <w:rPr>
          <w:rFonts w:ascii="宋体" w:cs="Times New Roman"/>
          <w:sz w:val="24"/>
          <w:szCs w:val="24"/>
        </w:rPr>
      </w:pPr>
      <w:r w:rsidRPr="009E4407">
        <w:rPr>
          <w:rFonts w:ascii="宋体" w:hAnsi="宋体" w:cs="宋体" w:hint="eastAsia"/>
          <w:sz w:val="24"/>
          <w:szCs w:val="24"/>
        </w:rPr>
        <w:t>急慢性胃肠道疾病患者应暂缓接种。</w:t>
      </w:r>
    </w:p>
    <w:p w:rsidR="00066C5C" w:rsidRPr="002F6077" w:rsidRDefault="00066C5C" w:rsidP="00720C80">
      <w:pPr>
        <w:pStyle w:val="a7"/>
        <w:spacing w:line="38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hint="eastAsia"/>
          <w:b/>
          <w:bCs/>
          <w:sz w:val="24"/>
          <w:szCs w:val="24"/>
        </w:rPr>
        <w:t>【郑重提示】</w:t>
      </w:r>
      <w:r>
        <w:rPr>
          <w:rFonts w:ascii="Times New Roman" w:hAnsi="Times New Roman" w:hint="eastAsia"/>
          <w:sz w:val="24"/>
          <w:szCs w:val="24"/>
        </w:rPr>
        <w:t>请您认真阅读以上内容，</w:t>
      </w:r>
      <w:r>
        <w:rPr>
          <w:rFonts w:ascii="Times New Roman" w:hAnsi="Times New Roman" w:hint="eastAsia"/>
          <w:b/>
          <w:bCs/>
          <w:sz w:val="24"/>
          <w:szCs w:val="24"/>
        </w:rPr>
        <w:t>如实提供受种者的健康状况</w:t>
      </w:r>
      <w:r>
        <w:rPr>
          <w:rFonts w:ascii="Times New Roman" w:hAnsi="Times New Roman" w:hint="eastAsia"/>
          <w:sz w:val="24"/>
          <w:szCs w:val="24"/>
        </w:rPr>
        <w:t>。有不明事项请咨询接种医生。因疫苗特性或受种者个体差异等因素，疫苗保护率并非</w:t>
      </w:r>
      <w:r>
        <w:rPr>
          <w:rFonts w:ascii="Times New Roman" w:hAnsi="Times New Roman" w:cs="Times New Roman"/>
          <w:sz w:val="24"/>
          <w:szCs w:val="24"/>
        </w:rPr>
        <w:t>100%</w:t>
      </w:r>
      <w:r>
        <w:rPr>
          <w:rFonts w:ascii="Times New Roman" w:hAnsi="Times New Roman" w:hint="eastAsia"/>
          <w:sz w:val="24"/>
          <w:szCs w:val="24"/>
        </w:rPr>
        <w:t>。</w:t>
      </w:r>
      <w:r>
        <w:rPr>
          <w:rFonts w:ascii="Times New Roman" w:hAnsi="Times New Roman" w:hint="eastAsia"/>
          <w:b/>
          <w:bCs/>
          <w:sz w:val="24"/>
          <w:szCs w:val="24"/>
        </w:rPr>
        <w:t>接种后请在现场留观</w:t>
      </w:r>
      <w:r>
        <w:rPr>
          <w:rFonts w:ascii="Times New Roman" w:hAnsi="Times New Roman" w:cs="Times New Roman"/>
          <w:b/>
          <w:bCs/>
          <w:sz w:val="24"/>
          <w:szCs w:val="24"/>
        </w:rPr>
        <w:t>30</w:t>
      </w:r>
      <w:r>
        <w:rPr>
          <w:rFonts w:ascii="Times New Roman" w:hAnsi="Times New Roman" w:hint="eastAsia"/>
          <w:b/>
          <w:bCs/>
          <w:sz w:val="24"/>
          <w:szCs w:val="24"/>
        </w:rPr>
        <w:t>分钟。</w:t>
      </w:r>
      <w:r>
        <w:rPr>
          <w:rFonts w:ascii="Times New Roman" w:hAnsi="Times New Roman" w:hint="eastAsia"/>
          <w:sz w:val="24"/>
          <w:szCs w:val="24"/>
        </w:rPr>
        <w:t>接种后如有不适，请及时告知接种医生，严重者请及时就医。</w:t>
      </w:r>
      <w:r w:rsidRPr="002F6077">
        <w:rPr>
          <w:rFonts w:ascii="Times New Roman" w:hAnsi="Times New Roman" w:hint="eastAsia"/>
          <w:b/>
          <w:bCs/>
          <w:sz w:val="24"/>
          <w:szCs w:val="24"/>
        </w:rPr>
        <w:t>本疫苗自愿自费接种。</w:t>
      </w:r>
      <w:r w:rsidRPr="002F607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B586B" w:rsidRDefault="006B586B" w:rsidP="006B586B">
      <w:pPr>
        <w:pStyle w:val="a7"/>
        <w:spacing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…………………………………………………………………………………………</w:t>
      </w:r>
    </w:p>
    <w:p w:rsidR="00066C5C" w:rsidRPr="00B023E9" w:rsidRDefault="00066C5C" w:rsidP="009E4407">
      <w:pPr>
        <w:adjustRightInd w:val="0"/>
        <w:snapToGrid w:val="0"/>
        <w:spacing w:line="360" w:lineRule="exact"/>
        <w:rPr>
          <w:rFonts w:ascii="宋体" w:cs="Times New Roman"/>
          <w:sz w:val="24"/>
          <w:szCs w:val="24"/>
        </w:rPr>
      </w:pPr>
      <w:r w:rsidRPr="00B023E9">
        <w:rPr>
          <w:rFonts w:ascii="宋体" w:hAnsi="宋体" w:cs="宋体" w:hint="eastAsia"/>
          <w:sz w:val="24"/>
          <w:szCs w:val="24"/>
        </w:rPr>
        <w:t>受种者姓名：</w:t>
      </w:r>
      <w:r w:rsidRPr="00B023E9">
        <w:rPr>
          <w:rFonts w:ascii="宋体" w:hAnsi="宋体" w:cs="宋体"/>
          <w:sz w:val="24"/>
          <w:szCs w:val="24"/>
          <w:u w:val="single"/>
        </w:rPr>
        <w:t xml:space="preserve">         </w:t>
      </w:r>
      <w:r w:rsidRPr="00B023E9">
        <w:rPr>
          <w:rFonts w:ascii="宋体" w:hAnsi="宋体" w:cs="宋体" w:hint="eastAsia"/>
          <w:sz w:val="24"/>
          <w:szCs w:val="24"/>
        </w:rPr>
        <w:t>性别：</w:t>
      </w:r>
      <w:r w:rsidRPr="00B023E9">
        <w:rPr>
          <w:rFonts w:ascii="宋体" w:hAnsi="宋体" w:cs="宋体"/>
          <w:sz w:val="24"/>
          <w:szCs w:val="24"/>
          <w:u w:val="single"/>
        </w:rPr>
        <w:t xml:space="preserve">     </w:t>
      </w:r>
      <w:r w:rsidRPr="00B023E9">
        <w:rPr>
          <w:rFonts w:ascii="宋体" w:hAnsi="宋体" w:cs="宋体" w:hint="eastAsia"/>
          <w:sz w:val="24"/>
          <w:szCs w:val="24"/>
        </w:rPr>
        <w:t>出生日期：</w:t>
      </w:r>
      <w:r w:rsidRPr="00B023E9">
        <w:rPr>
          <w:rFonts w:ascii="宋体" w:hAnsi="宋体" w:cs="宋体"/>
          <w:sz w:val="24"/>
          <w:szCs w:val="24"/>
          <w:u w:val="single"/>
        </w:rPr>
        <w:t xml:space="preserve">     </w:t>
      </w:r>
      <w:r w:rsidRPr="00B023E9">
        <w:rPr>
          <w:rFonts w:ascii="宋体" w:hAnsi="宋体" w:cs="宋体" w:hint="eastAsia"/>
          <w:sz w:val="24"/>
          <w:szCs w:val="24"/>
        </w:rPr>
        <w:t>年</w:t>
      </w:r>
      <w:r w:rsidRPr="00B023E9">
        <w:rPr>
          <w:rFonts w:ascii="宋体" w:hAnsi="宋体" w:cs="宋体"/>
          <w:sz w:val="24"/>
          <w:szCs w:val="24"/>
          <w:u w:val="single"/>
        </w:rPr>
        <w:t xml:space="preserve">    </w:t>
      </w:r>
      <w:r w:rsidRPr="00B023E9">
        <w:rPr>
          <w:rFonts w:ascii="宋体" w:hAnsi="宋体" w:cs="宋体" w:hint="eastAsia"/>
          <w:sz w:val="24"/>
          <w:szCs w:val="24"/>
        </w:rPr>
        <w:t>月</w:t>
      </w:r>
      <w:r w:rsidRPr="00B023E9">
        <w:rPr>
          <w:rFonts w:ascii="宋体" w:hAnsi="宋体" w:cs="宋体"/>
          <w:sz w:val="24"/>
          <w:szCs w:val="24"/>
          <w:u w:val="single"/>
        </w:rPr>
        <w:t xml:space="preserve">    </w:t>
      </w:r>
      <w:r w:rsidRPr="00B023E9">
        <w:rPr>
          <w:rFonts w:ascii="宋体" w:hAnsi="宋体" w:cs="宋体" w:hint="eastAsia"/>
          <w:sz w:val="24"/>
          <w:szCs w:val="24"/>
        </w:rPr>
        <w:t>日</w:t>
      </w:r>
      <w:r w:rsidRPr="00B023E9">
        <w:rPr>
          <w:rFonts w:ascii="宋体" w:hAnsi="宋体" w:cs="宋体"/>
          <w:sz w:val="24"/>
          <w:szCs w:val="24"/>
        </w:rPr>
        <w:t xml:space="preserve"> </w:t>
      </w:r>
    </w:p>
    <w:tbl>
      <w:tblPr>
        <w:tblW w:w="96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64"/>
      </w:tblGrid>
      <w:tr w:rsidR="00066C5C" w:rsidRPr="005B66DE">
        <w:trPr>
          <w:trHeight w:val="879"/>
          <w:jc w:val="center"/>
        </w:trPr>
        <w:tc>
          <w:tcPr>
            <w:tcW w:w="9664" w:type="dxa"/>
            <w:vAlign w:val="center"/>
          </w:tcPr>
          <w:p w:rsidR="00066C5C" w:rsidRPr="00406C7F" w:rsidRDefault="00066C5C" w:rsidP="00920593">
            <w:pPr>
              <w:pStyle w:val="a7"/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06C7F">
              <w:rPr>
                <w:rFonts w:ascii="Times New Roman" w:hAnsi="Times New Roman" w:hint="eastAsia"/>
                <w:sz w:val="24"/>
                <w:szCs w:val="24"/>
              </w:rPr>
              <w:t>我已阅读并</w:t>
            </w:r>
            <w:r w:rsidRPr="00406C7F">
              <w:rPr>
                <w:rFonts w:ascii="Times New Roman" w:hAnsi="Times New Roman" w:hint="eastAsia"/>
                <w:b/>
                <w:bCs/>
                <w:sz w:val="24"/>
                <w:szCs w:val="24"/>
              </w:rPr>
              <w:t>同意</w:t>
            </w:r>
            <w:r w:rsidRPr="00406C7F">
              <w:rPr>
                <w:rFonts w:ascii="Times New Roman" w:hAnsi="Times New Roman" w:hint="eastAsia"/>
                <w:sz w:val="24"/>
                <w:szCs w:val="24"/>
              </w:rPr>
              <w:t>接种</w:t>
            </w:r>
            <w:r w:rsidRPr="00406C7F">
              <w:rPr>
                <w:rFonts w:ascii="Times New Roman" w:hAnsi="Times New Roman" w:hint="eastAsia"/>
                <w:b/>
                <w:bCs/>
                <w:sz w:val="24"/>
                <w:szCs w:val="24"/>
              </w:rPr>
              <w:t>收费</w:t>
            </w:r>
            <w:r w:rsidRPr="00920593">
              <w:rPr>
                <w:rFonts w:ascii="Times New Roman" w:hAnsi="Times New Roman" w:hint="eastAsia"/>
                <w:sz w:val="24"/>
                <w:szCs w:val="24"/>
              </w:rPr>
              <w:t>口服轮状病毒活疫苗</w:t>
            </w:r>
            <w:r w:rsidRPr="00406C7F">
              <w:rPr>
                <w:rFonts w:ascii="Times New Roman" w:hAnsi="Times New Roman" w:hint="eastAsia"/>
                <w:sz w:val="24"/>
                <w:szCs w:val="24"/>
              </w:rPr>
              <w:t>。</w:t>
            </w:r>
            <w:r w:rsidRPr="00406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66C5C" w:rsidRPr="005B66DE" w:rsidRDefault="00066C5C" w:rsidP="00920593">
            <w:pPr>
              <w:adjustRightInd w:val="0"/>
              <w:snapToGrid w:val="0"/>
              <w:spacing w:line="360" w:lineRule="exact"/>
              <w:rPr>
                <w:rFonts w:ascii="宋体" w:cs="Times New Roman"/>
                <w:sz w:val="24"/>
                <w:szCs w:val="24"/>
              </w:rPr>
            </w:pPr>
            <w:r w:rsidRPr="00406C7F">
              <w:rPr>
                <w:rFonts w:ascii="Times New Roman" w:hAnsi="Times New Roman" w:cs="宋体" w:hint="eastAsia"/>
                <w:sz w:val="24"/>
                <w:szCs w:val="24"/>
              </w:rPr>
              <w:t>受种者</w:t>
            </w:r>
            <w:r w:rsidRPr="00406C7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406C7F">
              <w:rPr>
                <w:rFonts w:ascii="Times New Roman" w:hAnsi="Times New Roman" w:cs="宋体" w:hint="eastAsia"/>
                <w:sz w:val="24"/>
                <w:szCs w:val="24"/>
              </w:rPr>
              <w:t>监护人（签名）</w:t>
            </w:r>
            <w:r w:rsidRPr="00406C7F">
              <w:rPr>
                <w:rFonts w:ascii="Times New Roman" w:hAnsi="Times New Roman" w:cs="Times New Roman"/>
                <w:sz w:val="24"/>
                <w:szCs w:val="24"/>
              </w:rPr>
              <w:t xml:space="preserve">:           </w:t>
            </w:r>
            <w:r w:rsidRPr="00406C7F">
              <w:rPr>
                <w:rFonts w:ascii="Times New Roman" w:hAnsi="Times New Roman" w:cs="宋体" w:hint="eastAsia"/>
                <w:sz w:val="24"/>
                <w:szCs w:val="24"/>
              </w:rPr>
              <w:t>日期：</w:t>
            </w:r>
            <w:r w:rsidRPr="00406C7F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406C7F">
              <w:rPr>
                <w:rFonts w:ascii="Times New Roman" w:hAnsi="Times New Roman" w:cs="宋体" w:hint="eastAsia"/>
                <w:sz w:val="24"/>
                <w:szCs w:val="24"/>
              </w:rPr>
              <w:t>年</w:t>
            </w:r>
            <w:r w:rsidRPr="00406C7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406C7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406C7F">
              <w:rPr>
                <w:rFonts w:ascii="Times New Roman" w:hAnsi="Times New Roman" w:cs="宋体" w:hint="eastAsia"/>
                <w:sz w:val="24"/>
                <w:szCs w:val="24"/>
              </w:rPr>
              <w:t>月</w:t>
            </w:r>
            <w:r w:rsidRPr="00406C7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</w:t>
            </w:r>
            <w:r w:rsidRPr="00406C7F">
              <w:rPr>
                <w:rFonts w:ascii="Times New Roman" w:hAnsi="Times New Roman" w:cs="宋体" w:hint="eastAsia"/>
                <w:sz w:val="24"/>
                <w:szCs w:val="24"/>
              </w:rPr>
              <w:t>日</w:t>
            </w:r>
          </w:p>
        </w:tc>
      </w:tr>
      <w:tr w:rsidR="00066C5C" w:rsidRPr="005B66DE">
        <w:trPr>
          <w:trHeight w:val="729"/>
          <w:jc w:val="center"/>
        </w:trPr>
        <w:tc>
          <w:tcPr>
            <w:tcW w:w="9664" w:type="dxa"/>
            <w:vAlign w:val="center"/>
          </w:tcPr>
          <w:p w:rsidR="00066C5C" w:rsidRPr="005B66DE" w:rsidRDefault="00066C5C" w:rsidP="005B66DE">
            <w:pPr>
              <w:adjustRightInd w:val="0"/>
              <w:snapToGrid w:val="0"/>
              <w:spacing w:line="360" w:lineRule="exact"/>
              <w:rPr>
                <w:rFonts w:ascii="宋体" w:cs="Times New Roman"/>
                <w:sz w:val="24"/>
                <w:szCs w:val="24"/>
              </w:rPr>
            </w:pPr>
            <w:r w:rsidRPr="005B66DE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我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已阅读但</w:t>
            </w:r>
            <w:r w:rsidRPr="005B66DE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不同意接种。</w:t>
            </w:r>
            <w:r w:rsidRPr="005B66DE">
              <w:rPr>
                <w:rFonts w:ascii="宋体" w:hAnsi="宋体" w:cs="宋体" w:hint="eastAsia"/>
                <w:sz w:val="24"/>
                <w:szCs w:val="24"/>
              </w:rPr>
              <w:t>受种者</w:t>
            </w:r>
            <w:r w:rsidRPr="005B66DE">
              <w:rPr>
                <w:rFonts w:ascii="宋体" w:hAnsi="宋体" w:cs="宋体"/>
                <w:sz w:val="24"/>
                <w:szCs w:val="24"/>
              </w:rPr>
              <w:t>/</w:t>
            </w:r>
            <w:r w:rsidRPr="005B66DE">
              <w:rPr>
                <w:rFonts w:ascii="宋体" w:hAnsi="宋体" w:cs="宋体" w:hint="eastAsia"/>
                <w:sz w:val="24"/>
                <w:szCs w:val="24"/>
              </w:rPr>
              <w:t>监护人（签名）：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 w:rsidRPr="005B66DE">
              <w:rPr>
                <w:rFonts w:ascii="宋体" w:hAnsi="宋体" w:cs="宋体" w:hint="eastAsia"/>
                <w:sz w:val="24"/>
                <w:szCs w:val="24"/>
              </w:rPr>
              <w:t>日期：</w:t>
            </w:r>
            <w:r w:rsidRPr="005B66DE">
              <w:rPr>
                <w:rFonts w:ascii="宋体" w:hAnsi="宋体" w:cs="宋体"/>
                <w:sz w:val="24"/>
                <w:szCs w:val="24"/>
                <w:u w:val="single"/>
              </w:rPr>
              <w:t xml:space="preserve">       </w:t>
            </w:r>
            <w:r w:rsidRPr="005B66DE">
              <w:rPr>
                <w:rFonts w:ascii="宋体" w:hAnsi="宋体" w:cs="宋体" w:hint="eastAsia"/>
                <w:sz w:val="24"/>
                <w:szCs w:val="24"/>
              </w:rPr>
              <w:t>年</w:t>
            </w:r>
            <w:r w:rsidRPr="005B66DE">
              <w:rPr>
                <w:rFonts w:ascii="宋体" w:hAnsi="宋体" w:cs="宋体"/>
                <w:sz w:val="24"/>
                <w:szCs w:val="24"/>
                <w:u w:val="single"/>
              </w:rPr>
              <w:t xml:space="preserve">    </w:t>
            </w:r>
            <w:r w:rsidRPr="005B66DE">
              <w:rPr>
                <w:rFonts w:ascii="宋体" w:hAnsi="宋体" w:cs="宋体" w:hint="eastAsia"/>
                <w:sz w:val="24"/>
                <w:szCs w:val="24"/>
              </w:rPr>
              <w:t>月</w:t>
            </w:r>
            <w:r w:rsidRPr="005B66DE">
              <w:rPr>
                <w:rFonts w:ascii="宋体" w:hAnsi="宋体" w:cs="宋体"/>
                <w:sz w:val="24"/>
                <w:szCs w:val="24"/>
                <w:u w:val="single"/>
              </w:rPr>
              <w:t xml:space="preserve">    </w:t>
            </w:r>
            <w:r w:rsidRPr="005B66DE">
              <w:rPr>
                <w:rFonts w:ascii="宋体" w:hAnsi="宋体" w:cs="宋体" w:hint="eastAsia"/>
                <w:sz w:val="24"/>
                <w:szCs w:val="24"/>
              </w:rPr>
              <w:t>日</w:t>
            </w:r>
          </w:p>
        </w:tc>
      </w:tr>
    </w:tbl>
    <w:p w:rsidR="00066C5C" w:rsidRPr="00B023E9" w:rsidRDefault="00066C5C" w:rsidP="009E4407">
      <w:pPr>
        <w:adjustRightInd w:val="0"/>
        <w:snapToGrid w:val="0"/>
        <w:spacing w:line="360" w:lineRule="exact"/>
        <w:rPr>
          <w:rFonts w:ascii="宋体" w:cs="Times New Roman"/>
          <w:sz w:val="24"/>
          <w:szCs w:val="24"/>
        </w:rPr>
      </w:pPr>
    </w:p>
    <w:p w:rsidR="00066C5C" w:rsidRPr="004436D4" w:rsidRDefault="00066C5C" w:rsidP="009E4407">
      <w:pPr>
        <w:adjustRightInd w:val="0"/>
        <w:snapToGrid w:val="0"/>
        <w:spacing w:line="360" w:lineRule="exact"/>
        <w:jc w:val="left"/>
        <w:rPr>
          <w:rFonts w:ascii="宋体" w:cs="Times New Roman"/>
          <w:sz w:val="24"/>
          <w:szCs w:val="24"/>
        </w:rPr>
      </w:pPr>
    </w:p>
    <w:p w:rsidR="00066C5C" w:rsidRPr="00B023E9" w:rsidRDefault="00066C5C" w:rsidP="009E4407">
      <w:pPr>
        <w:widowControl/>
        <w:spacing w:line="360" w:lineRule="exact"/>
        <w:ind w:right="-78" w:firstLine="410"/>
        <w:jc w:val="center"/>
        <w:rPr>
          <w:rFonts w:ascii="宋体" w:cs="Times New Roman"/>
          <w:sz w:val="24"/>
          <w:szCs w:val="24"/>
        </w:rPr>
      </w:pPr>
      <w:r w:rsidRPr="00B023E9">
        <w:rPr>
          <w:rFonts w:ascii="宋体" w:hAnsi="宋体" w:cs="宋体"/>
          <w:sz w:val="24"/>
          <w:szCs w:val="24"/>
        </w:rPr>
        <w:t xml:space="preserve">                </w:t>
      </w:r>
      <w:bookmarkStart w:id="0" w:name="_GoBack"/>
      <w:bookmarkEnd w:id="0"/>
    </w:p>
    <w:p w:rsidR="00066C5C" w:rsidRPr="009E4407" w:rsidRDefault="00066C5C" w:rsidP="009E4407">
      <w:pPr>
        <w:pStyle w:val="Default"/>
        <w:spacing w:line="360" w:lineRule="exact"/>
        <w:rPr>
          <w:rFonts w:hAnsi="宋体" w:cs="Times New Roman"/>
        </w:rPr>
      </w:pPr>
    </w:p>
    <w:sectPr w:rsidR="00066C5C" w:rsidRPr="009E4407" w:rsidSect="00EF1D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1FD8" w:rsidRDefault="00671FD8" w:rsidP="001D736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71FD8" w:rsidRDefault="00671FD8" w:rsidP="001D736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1FD8" w:rsidRDefault="00671FD8" w:rsidP="001D736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71FD8" w:rsidRDefault="00671FD8" w:rsidP="001D736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13E2C"/>
    <w:multiLevelType w:val="hybridMultilevel"/>
    <w:tmpl w:val="ADCCEF1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22D0259"/>
    <w:multiLevelType w:val="hybridMultilevel"/>
    <w:tmpl w:val="13DAEF88"/>
    <w:lvl w:ilvl="0" w:tplc="0BE816C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4D14074"/>
    <w:multiLevelType w:val="hybridMultilevel"/>
    <w:tmpl w:val="3BDE0F38"/>
    <w:lvl w:ilvl="0" w:tplc="D79E74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7DE2F01"/>
    <w:multiLevelType w:val="hybridMultilevel"/>
    <w:tmpl w:val="115C6E90"/>
    <w:lvl w:ilvl="0" w:tplc="6D12AF08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BF66AF3"/>
    <w:multiLevelType w:val="hybridMultilevel"/>
    <w:tmpl w:val="E576746C"/>
    <w:lvl w:ilvl="0" w:tplc="609498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2962331"/>
    <w:multiLevelType w:val="hybridMultilevel"/>
    <w:tmpl w:val="6E9E358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0BAE"/>
    <w:rsid w:val="00032EBC"/>
    <w:rsid w:val="00066C5C"/>
    <w:rsid w:val="000713CB"/>
    <w:rsid w:val="000910AA"/>
    <w:rsid w:val="000B7F71"/>
    <w:rsid w:val="00106E66"/>
    <w:rsid w:val="00133A99"/>
    <w:rsid w:val="001D7360"/>
    <w:rsid w:val="002E69B8"/>
    <w:rsid w:val="002F6077"/>
    <w:rsid w:val="00367E1A"/>
    <w:rsid w:val="003B0BAE"/>
    <w:rsid w:val="004056B1"/>
    <w:rsid w:val="00406C7F"/>
    <w:rsid w:val="004436D4"/>
    <w:rsid w:val="004802B9"/>
    <w:rsid w:val="004C6283"/>
    <w:rsid w:val="005769D4"/>
    <w:rsid w:val="005B66DE"/>
    <w:rsid w:val="005F6DAF"/>
    <w:rsid w:val="00640742"/>
    <w:rsid w:val="0065124E"/>
    <w:rsid w:val="00671FD8"/>
    <w:rsid w:val="006B586B"/>
    <w:rsid w:val="00720C80"/>
    <w:rsid w:val="0077360C"/>
    <w:rsid w:val="00821B01"/>
    <w:rsid w:val="008918FB"/>
    <w:rsid w:val="008B0B4A"/>
    <w:rsid w:val="00914BF1"/>
    <w:rsid w:val="00920593"/>
    <w:rsid w:val="00942938"/>
    <w:rsid w:val="009553C6"/>
    <w:rsid w:val="009A2D8B"/>
    <w:rsid w:val="009E4407"/>
    <w:rsid w:val="00A12105"/>
    <w:rsid w:val="00A36C93"/>
    <w:rsid w:val="00A93729"/>
    <w:rsid w:val="00B023E9"/>
    <w:rsid w:val="00B63968"/>
    <w:rsid w:val="00C950C0"/>
    <w:rsid w:val="00CC7EFB"/>
    <w:rsid w:val="00CD437A"/>
    <w:rsid w:val="00D67248"/>
    <w:rsid w:val="00DF19C6"/>
    <w:rsid w:val="00E637CA"/>
    <w:rsid w:val="00EF1D46"/>
    <w:rsid w:val="00F4766F"/>
    <w:rsid w:val="00FF6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D46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33A99"/>
    <w:pPr>
      <w:ind w:firstLineChars="200" w:firstLine="420"/>
    </w:pPr>
  </w:style>
  <w:style w:type="table" w:styleId="a4">
    <w:name w:val="Table Grid"/>
    <w:basedOn w:val="a1"/>
    <w:uiPriority w:val="99"/>
    <w:rsid w:val="00A12105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rsid w:val="001D73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5"/>
    <w:uiPriority w:val="99"/>
    <w:semiHidden/>
    <w:locked/>
    <w:rsid w:val="001D7360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rsid w:val="001D73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6"/>
    <w:uiPriority w:val="99"/>
    <w:semiHidden/>
    <w:locked/>
    <w:rsid w:val="001D7360"/>
    <w:rPr>
      <w:sz w:val="18"/>
      <w:szCs w:val="18"/>
    </w:rPr>
  </w:style>
  <w:style w:type="paragraph" w:customStyle="1" w:styleId="Default">
    <w:name w:val="Default"/>
    <w:uiPriority w:val="99"/>
    <w:rsid w:val="009E4407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styleId="a7">
    <w:name w:val="Plain Text"/>
    <w:basedOn w:val="a"/>
    <w:link w:val="Char1"/>
    <w:uiPriority w:val="99"/>
    <w:rsid w:val="009E4407"/>
    <w:rPr>
      <w:rFonts w:ascii="宋体" w:hAnsi="Courier New" w:cs="宋体"/>
    </w:rPr>
  </w:style>
  <w:style w:type="character" w:customStyle="1" w:styleId="Char1">
    <w:name w:val="纯文本 Char"/>
    <w:link w:val="a7"/>
    <w:uiPriority w:val="99"/>
    <w:locked/>
    <w:rsid w:val="009E4407"/>
    <w:rPr>
      <w:rFonts w:ascii="宋体" w:hAnsi="Courier New" w:cs="宋体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74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616</Characters>
  <Application>Microsoft Office Word</Application>
  <DocSecurity>0</DocSecurity>
  <Lines>5</Lines>
  <Paragraphs>1</Paragraphs>
  <ScaleCrop>false</ScaleCrop>
  <Company>微软中国</Company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山东省口服轮状病毒活疫苗预防接种</dc:title>
  <dc:subject/>
  <dc:creator>wlsen</dc:creator>
  <cp:keywords/>
  <dc:description/>
  <cp:lastModifiedBy>张伟燕</cp:lastModifiedBy>
  <cp:revision>6</cp:revision>
  <dcterms:created xsi:type="dcterms:W3CDTF">2017-09-16T07:51:00Z</dcterms:created>
  <dcterms:modified xsi:type="dcterms:W3CDTF">2020-06-03T01:47:00Z</dcterms:modified>
</cp:coreProperties>
</file>